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【陕西】红星照我回延安 动车三日游行程单</w:t>
      </w:r>
    </w:p>
    <w:p>
      <w:pPr>
        <w:jc w:val="center"/>
        <w:spacing w:after="100"/>
      </w:pPr>
      <w:r>
        <w:rPr>
          <w:rFonts w:ascii="微软雅黑" w:hAnsi="微软雅黑" w:eastAsia="微软雅黑" w:cs="微软雅黑"/>
          <w:sz w:val="20"/>
          <w:szCs w:val="20"/>
        </w:rPr>
        <w:t xml:space="preserve">延安宝塔山、杨家岭、枣园、壶口瀑布、陕西袁家村动车三日游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-SXBJ1618501184OD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陕西省-宝鸡市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兰州—宝鸡—黄陵/富县
                <w:br/>
              </w:t>
            </w:r>
          </w:p>
          <w:p>
            <w:pPr>
              <w:pStyle w:val="indent"/>
            </w:pPr>
            <w:r>
              <w:rPr>
                <w:rFonts w:ascii="微软雅黑" w:hAnsi="微软雅黑" w:eastAsia="微软雅黑" w:cs="微软雅黑"/>
                <w:color w:val="000000"/>
                <w:sz w:val="20"/>
                <w:szCs w:val="20"/>
              </w:rPr>
              <w:t xml:space="preserve">
                早兰州乘动车赴宝鸡，后乘大巴赴袁家村，游览袁家村，袁家村属于陕西省咸阳市礼泉县，是国家AAAA级旅游景区，是中国十大最美村庄之一，被誉为“西北的丽江”，走进村子，映入人们眼帘的是一幅幅近似于原生态的农家生活画面。使游人恍惚中有种穿越时空之感，仿佛回到了十九世纪五六十年代。走进古朴典雅的小巷，两边店铺林立，作坊鳞次栉比。有油坊德瑞恒、醪糟坊稻香村、豆腐坊卢氏豆腐、辣子坊天一阁、面坊五福堂、茶坊童济功、醋坊五味斋、布坊永泰和、药坊同顺堂等种类齐全的店铺，醋坊中，一坛坛、一瓶瓶手工酿造的纯粮醋，散发着诱人的清香；面坊中，兴致勃勃的游人饶有趣味的推动着沉重的石磨，白白的面粉缓缓地溢出来；后乘车赴黄陵或富县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黄陵/富县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黄陵/富县—宜川—延安
                <w:br/>
              </w:t>
            </w:r>
          </w:p>
          <w:p>
            <w:pPr>
              <w:pStyle w:val="indent"/>
            </w:pPr>
            <w:r>
              <w:rPr>
                <w:rFonts w:ascii="微软雅黑" w:hAnsi="微软雅黑" w:eastAsia="微软雅黑" w:cs="微软雅黑"/>
                <w:color w:val="000000"/>
                <w:sz w:val="20"/>
                <w:szCs w:val="20"/>
              </w:rPr>
              <w:t xml:space="preserve">
                早餐后乘车赴壶口瀑布（景交车40元/位  敬请自理）游览，黄河壶口瀑布位于秦晋大峡谷黄河河床中，瀑布以东是山西临汾地区，以西是陕西延安宜川县，壶口瀑布陕西处，位于延安市宜川县城以东约35公里处。由于黄河水携带很多泥沙，这里成为了世界上少见的金黄色瀑布。黄河水一路咆哮至秦晋峡谷时，河面宽度由400多米骤然收缩为50米，倾泻于落差30米的石槽中，因其形似茶壶注水，得名壶口瀑布。黄河水在这里被峡谷聚拢，收束为一股，奔腾呼啸而下，跃入深潭，溅起巨大的浪涛，激起一团团水雾烟云，场面极其壮观。站在河边观看，无不被震撼。这里也被人们誉为“民族精神”、“黄河魂”和中华民族勇往直前的精神象征。后乘车赴杨家岭途中可参观南泥湾，南泥湾是延安旅游名胜景点之一，是中国共产党军垦事业的发祥地。抗日战争进入相持阶段，当时的边区地广人稀，土地贫瘠，党中央及时动员广大军民开展大生产运动。八路军开进南泥湾开荒种地，战胜重重困难，硬是用自己的双手和汗水，将荒无人烟的南泥湾弯成了“平川稻谷香，肥鸭遍池塘。到处是庄稼，遍地是牛羊”的陕北好江南。后乘车前往杨家岭，延安市区西北约3公里处的杨家岭（革命旧址），是老一辈中央领导人在延安居住时间较长的一个地方。从1938年日军轰炸延安后，当时的中共中央就搬到了这里，一直到1943年10月才离开。期间，中共中央在这里领导和开展了轰轰烈烈的大生产运动和延安整风运动。晚上可乘车至延河边欣赏免费大型灯光秀，宝塔山大型多媒体景观灯光表演在宝塔山1.5万平米的山体崖壁上进行，表演以整座宝塔山西侧的山体崖壁与延安宝塔（岭山寺塔）为载体，以延河与南川的河岸景观灯光，宝塔山、清凉山、凤凰山的山体景观灯光为表演辅助。通过多媒体技术，声光合一、三山联动360度环绕演绎，有情有景地描绘延安与陕北的文化特色，呈现两万五千里长征波澜壮阔的历史画卷。后乘车赴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延安—西安—兰州
                <w:br/>
              </w:t>
            </w:r>
          </w:p>
          <w:p>
            <w:pPr>
              <w:pStyle w:val="indent"/>
            </w:pPr>
            <w:r>
              <w:rPr>
                <w:rFonts w:ascii="微软雅黑" w:hAnsi="微软雅黑" w:eastAsia="微软雅黑" w:cs="微软雅黑"/>
                <w:color w:val="000000"/>
                <w:sz w:val="20"/>
                <w:szCs w:val="20"/>
              </w:rPr>
              <w:t xml:space="preserve">
                早餐后乘车赴宝塔山（景交车20元/位  敬请自理）参观，宝塔山，位于延安城区中心，因为山上建有宝塔而得名，宝塔始建于唐代，明代重修。宝塔山是中国革命圣地延安的重要标志和象征，也是游览延安的必到之地。“几回回梦里回延安，双手搂定宝塔山”，是著名诗人贺敬之的名句，它热情的讴歌了宝塔山在中国人民心目中的神圣地位。宝塔山下，还有许多历史文物和现代革命文物，如烽火台、摩崖石刻、范公井、古城墙、摘星楼、嘉岭书院、日本农工学校等，在历代的摩岩石刻中，宋代范仲淹隶书的“嘉岭山”和“胸中自有数万甲兵”等题刻最著名。 在宝塔旁边有一口明代铸造的铁钟，中共中央在延安期间，这口大钟曾经用来报时和报警。后乘车前往枣园参观，枣园革命旧址位于延安市城西北8公里处，这里原是一家地主的庄园，1943年这里成为中共中央书记处所在地，其间共修窑洞二十余孔，平瓦房八十余间，礼堂一座，并将此地改名为“延园”。枣园革命旧址枣园旧址有中央书记处小礼堂、毛泽东、周恩来、刘少奇、朱德、任弼时、张闻天、彭德怀旧居、“为人民服务”讲话台、中央医务所、幸福渠等景点，共展出珍贵文物815件，这里春、夏、秋、冬景色秀丽，环境清幽，交通方便，终年游客不断。参观结束后乘车赴西安乘动车返回兰州，结束愉快的红色革命圣地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1.交通：往返动车二等座及当地空调旅游汽车。
                <w:br/>
                2.住宿：全程标准间住宿(独立卫生间)
                <w:br/>
                3.门票：划线景点首道门票。
                <w:br/>
                4.导游：16人以上宝鸡南导游接团，16人以下司机兼导游
                <w:br/>
                5.报价不含餐费。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1.报价不含餐费。
                <w:br/>
                2.客人的其他消费。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疫情期间请您佩戴口罩参与行程，请提前申请兰州市民健康出行码。
                <w:br/>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节假日期间车次不定，需根据当时铁路放票情况。
                <w:br/>
                1.报名时需提供游客的姓名、性别、身份证号码、儿童须报姓名和出生日期；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6.因此线路程较远，请游客随身带好旅游必备品，衣物等。
                <w:br/>
                7.延安宝塔山大型多媒体景观灯光表演为赠送项目，如因不可抗力因素不开。费用不退不换。我社不保证客人随时前往都能够达到行程中所描述的效果，行程仅作为参考；
                <w:br/>
                8.成团人数在12人以下当地司机兼导游。
                <w:br/>
                9.请自觉维护旧址秩序，爱护花草树木和各类物品；旧址内请勿奔跑、追逐、攀爬、嬉闹、躺卧及乱刻乱画、乱扔垃圾; 衣冠不整者谢绝入内参观， 参观时请勿触摸展品。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1.报名时需提供游客的姓名、性别、身份证号码。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2025-07-15T06:40:33+08:00</dcterms:created>
  <dcterms:modified xsi:type="dcterms:W3CDTF">2025-07-15T06:40:33+08:00</dcterms:modified>
</cp:coreProperties>
</file>

<file path=docProps/custom.xml><?xml version="1.0" encoding="utf-8"?>
<Properties xmlns="http://schemas.openxmlformats.org/officeDocument/2006/custom-properties" xmlns:vt="http://schemas.openxmlformats.org/officeDocument/2006/docPropsVTypes"/>
</file>