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探秘敦煌：敦煌一地双卧四日游行程单</w:t>
      </w:r>
    </w:p>
    <w:p>
      <w:pPr>
        <w:jc w:val="center"/>
        <w:spacing w:after="100"/>
      </w:pPr>
      <w:r>
        <w:rPr>
          <w:rFonts w:ascii="微软雅黑" w:hAnsi="微软雅黑" w:eastAsia="微软雅黑" w:cs="微软雅黑"/>
          <w:sz w:val="20"/>
          <w:szCs w:val="20"/>
        </w:rPr>
        <w:t xml:space="preserve">莫高窟、鸣沙山月牙泉、玉门关、敦煌雅丹双卧四日游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SL-TMDH-MMYY</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兰州至敦煌K9667、Y667、K367，具体以实际出票为准。
                <w:br/>
                敦煌至兰州K9669、Y669，具体以实际出票为准。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行丝之路，舞霓裳，观汉唐之盛
                <w:br/>
                走绸之旅，忆长歌，秉中华之魂
                <w:br/>
                看大自然的杰作，有着鬼斧神工，奇妙无比之称的---雅丹魔鬼城
                <w:br/>
                探索世界上现存规模最宏大，保存最完好的佛教艺术宝库---莫高窟
                <w:br/>
                走进天下沙漠第一泉，去看神奇的沙漠清泉共存的奇景---鸣沙山月牙泉
                <w:br/>
                感受诗人王之涣的羌笛何须怨杨柳， 春风不度玉门关的情绪----玉门关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感受敦煌千年的魅力所在！</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晚乘坐火车赴敦煌，参考车次：K9667、Y667、K367，具体以实际出票为准。
                <w:br/>
                交通：火车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经古城（参观时间约40分钟，门票自理）后赴两关遗址之一【玉门关】区间车自理，玉门关始置于汉武帝开通西域道路、设置河西四郡之时，因西域输入玉石时取道于此而得名。汉时为通往西域各地的门户，故址在今甘肃敦煌西北小方盘城。元鼎或元封中(公元前116年一前105年)修筑酒泉至玉门间的长城，玉门关当随之设立，后参观【雅丹地质公园】（参观约需2小时）。雅丹地质公园位于敦煌市西北约190公里处。甘肃、新疆交界处，紧挨罗布泊，玉门关西北约100公里处。雅丹地质公园面积398平方公里。 游览结束后乘车返回市区，晚住敦煌。
                <w:br/>
                交通：火车、空调旅游车
                <w:br/>
                景点：玉门关、敦煌雅丹
                <w:br/>
                自费项：仿宋古城40元/人；玉门关汉长城区间车50元/人；
                <w:br/>
                到达城市：敦煌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车赴莫高窟参观举世闻名的世界文化遗产、佛教艺术宝库【莫高窟】(莫高窟B票，参观3个小时)，始建于十六国的前秦时期，历经十六国，形成巨大的规模，莫高窟与山西大同云岗石窟、河南洛阳龙门石窟、甘肃天水麦积山石窟合称为中国四大石窟，它是世界上现存规模最大、内容最丰富的佛教艺术地，后乘区间摆渡车返回游客中心。后乘车游览【鸣沙山月牙泉】(约2.5小时)。月牙泉处于鸣沙山环抱之中，其形酷似一弯新月而得名；鸣沙山因沙动成响而得名，它为流沙积成，分红、黄、绿、白、黑五色。古往今来以"山泉共处，沙水共生"的奇妙景观著称于世，被誉为"塞外风光之一绝"。游览后乘坐火车返回兰州.
                <w:br/>
                参考车次：K9669、Y669，具体以实际出票为准。
                <w:br/>
                备注：莫高窟现在实行预约，具体参观时间以预约准确时间为主
                <w:br/>
                交通：空调旅游车、火车
                <w:br/>
                景点：莫高窟、鸣沙山月牙泉
                <w:br/>
                自费项：鸣沙山月牙泉电瓶车往返20元/人，鞋套15元/双，滑沙20元/人，骑骆驼100元/人
                <w:br/>
                到达城市：兰州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抵达兰州，结束愉快的旅程。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1、用餐：散客全程不含餐；                        
                <w:br/>
                2、导游：当地优秀普通话导游；（8人以下司兼导）
                <w:br/>
                3、用车：一人一座，散客拼团；
                <w:br/>
                4、大交通：兰州--敦煌往返火车票硬卧，铺位随机，不保证铺位；  
                <w:br/>
                5、住宿: 当地商务酒店住宿、酒店不提供自然单间、如产生单房差请客人自补；
                <w:br/>
                6、门票：行程中所列景点首道大门票（不含园中园门票、缆车、电瓶车、区间车）；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1、小交通:景区内用车；
                <w:br/>
                 2、单房差不含；
                <w:br/>
                3、自费景点，景区内娱乐以及其他项目不含；
                <w:br/>
                4、儿童标准不含门票，各旅游景点儿童政策不同，具体以景区相关政策为准，产生自理；
                <w:br/>
                5、因交通延阻、罢工、天气、火车停发、航班取消或更改时间等不可抗力原因所引致的额外费用。；
                <w:br/>
                6、酒店内洗衣、理发、电话、传真、收费电视、饮品、烟酒等个人消费；
                <w:br/>
                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土特产店</w:t>
            </w:r>
          </w:p>
        </w:tc>
        <w:tc>
          <w:tcPr/>
          <w:p>
            <w:pPr>
              <w:pStyle w:val="indent"/>
            </w:pPr>
            <w:r>
              <w:rPr>
                <w:rFonts w:ascii="微软雅黑" w:hAnsi="微软雅黑" w:eastAsia="微软雅黑" w:cs="微软雅黑"/>
                <w:color w:val="000000"/>
                <w:sz w:val="20"/>
                <w:szCs w:val="20"/>
              </w:rPr>
              <w:t xml:space="preserve">当地特产各种果脯、枣、葡萄干和奶制品等等。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1、购物标准：全程1个土特产店，无强制消费；
                <w:br/>
                2、门票政策：持有军官证、残疾证/老年证等证件的游客在所有景区出示相关证件后产生半票或者免票的，按旅   
                <w:br/>
                行社的折扣由导游现退给客人；如按照儿童价报名的客人在游览过程中身高超高产生的门票，费用现付导游；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8、散客均不含餐，要含餐请提前通知。因为在当地用餐都比较方便。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1、鸣沙山和莫高窟内均有专业照相人员给游客拍照，根据自己情况自愿购买；
                <w:br/>
                2、敦煌乃佛教胜地，某些地方里面有敬香活动，30元/柱起（价格不等），但强烈建议客人不要迷信，千万不要进所谓的签房参加抽签活动。寺庙乃景点，重在观景，体验西北特别是敦煌的宗教特色；
                <w:br/>
                3、骑骆驼一定注意安全，不要穿着过于鲜艳的衣服，以免惊了骆驼发生意外。老年人建议乘坐坐观光车；
                <w:br/>
                4、西北风沙大，紫外线强，注意防晒，多饮水；夏季吃完水果后不要喝开水，以免腹泻；昼夜温差大，注意穿衣；
                <w:br/>
                5、请携带并妥善保管好个人有效证件、往返车票及其它个人财物。
                <w:br/>
                6、外出旅游，安全第一，旅游途中请听从导游人员安排，配合司机、导游工作。团友之间相互关照，少数服从多数。自由活动，请注意人身及财产安全。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旅行社责任险，意外险建议客人自行购买；</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客人出发前必须带好身份证，并且提前告知返程时间，（因实名制，所以需提前告知）</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2024-04-19T19:26:43+08:00</dcterms:created>
  <dcterms:modified xsi:type="dcterms:W3CDTF">2024-04-19T19:26:43+08:00</dcterms:modified>
</cp:coreProperties>
</file>

<file path=docProps/custom.xml><?xml version="1.0" encoding="utf-8"?>
<Properties xmlns="http://schemas.openxmlformats.org/officeDocument/2006/custom-properties" xmlns:vt="http://schemas.openxmlformats.org/officeDocument/2006/docPropsVTypes"/>
</file>