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韩国游轮+山东、山西、天津、河南空调专列12日游行程单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GNZT1712720722Y2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天津市-山西省-山东省-韩国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韩国（仁川、首尔景福宫、青瓦台、南山韩屋村、N南山首尔塔、三八线）山东（烟台渔人码头、月亮湾、东炮台海滨风景区）山西（大同云冈石窟、悬空寺、华严寺）天津（周邓纪念馆、基辅号航母）河南（嵩山少林寺、开封清明上河园）空调专列+游轮12日游</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
                <w:br/>
              </w:t>
            </w:r>
          </w:p>
          <w:p>
            <w:pPr>
              <w:pStyle w:val="indent"/>
            </w:pPr>
            <w:r>
              <w:rPr>
                <w:rFonts w:ascii="微软雅黑" w:hAnsi="微软雅黑" w:eastAsia="微软雅黑" w:cs="微软雅黑"/>
                <w:color w:val="000000"/>
                <w:sz w:val="20"/>
                <w:szCs w:val="20"/>
              </w:rPr>
              <w:t xml:space="preserve">
                指定地点集合乘专列赴大同。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D2
                <w:br/>
              </w:t>
            </w:r>
          </w:p>
          <w:p>
            <w:pPr>
              <w:pStyle w:val="indent"/>
            </w:pPr>
            <w:r>
              <w:rPr>
                <w:rFonts w:ascii="微软雅黑" w:hAnsi="微软雅黑" w:eastAsia="微软雅黑" w:cs="微软雅黑"/>
                <w:color w:val="000000"/>
                <w:sz w:val="20"/>
                <w:szCs w:val="20"/>
              </w:rPr>
              <w:t xml:space="preserve">
                指定地点集合乘专列赴大同。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D3
                <w:br/>
              </w:t>
            </w:r>
          </w:p>
          <w:p>
            <w:pPr>
              <w:pStyle w:val="indent"/>
            </w:pPr>
            <w:r>
              <w:rPr>
                <w:rFonts w:ascii="微软雅黑" w:hAnsi="微软雅黑" w:eastAsia="微软雅黑" w:cs="微软雅黑"/>
                <w:color w:val="000000"/>
                <w:sz w:val="20"/>
                <w:szCs w:val="20"/>
              </w:rPr>
              <w:t xml:space="preserve">
                早餐后，乘车赴浑源县，参观中国五岳之一恒山脚下现存最为完整的空中式楼阁—【悬空寺】（游览约1.5小时）；后返回大同，午餐后前往参观游览中国的石窟三圣之一的【云冈石窟】（游览时间2.5小时)它现存45座洞窟，大小佛香5.1万余尊，最大的佛像高达17米，最小的仅2厘米，生动的飞天及佛像造型，让在此感受的石窟艺术的魅力。参观【华严寺】（游览时间约1.5小时），华严寺分上下2院，我国辽代建筑艺术典范，有大雄宝殿 薄伽教藏殿，宏伟幽深！抵达后，后乘专列赴天津。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D4
                <w:br/>
              </w:t>
            </w:r>
          </w:p>
          <w:p>
            <w:pPr>
              <w:pStyle w:val="indent"/>
            </w:pPr>
            <w:r>
              <w:rPr>
                <w:rFonts w:ascii="微软雅黑" w:hAnsi="微软雅黑" w:eastAsia="微软雅黑" w:cs="微软雅黑"/>
                <w:color w:val="000000"/>
                <w:sz w:val="20"/>
                <w:szCs w:val="20"/>
              </w:rPr>
              <w:t xml:space="preserve">
                早抵天津，前往参观【周邓纪念馆】（周一闭馆）感受伟周恩来邓颖超的丰功伟绩和高尚品德平凡而伟大的一生！午餐后，乘车赴天津泰达军事主题公园。参观“基辅号”航空母舰，途中车览开发区街景，远观泰达足球场、泰达会展中心，参观昔日的“海上雄狮”【基辅号航母】，此航母曾是世界瞩目的海上“巨无霸”、西方世界畏之如虎的“海上杀手”、1975年服役、1995年退役。后乘专列赴烟台。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D5
                <w:br/>
              </w:t>
            </w:r>
          </w:p>
          <w:p>
            <w:pPr>
              <w:pStyle w:val="indent"/>
            </w:pPr>
            <w:r>
              <w:rPr>
                <w:rFonts w:ascii="微软雅黑" w:hAnsi="微软雅黑" w:eastAsia="微软雅黑" w:cs="微软雅黑"/>
                <w:color w:val="000000"/>
                <w:sz w:val="20"/>
                <w:szCs w:val="20"/>
              </w:rPr>
              <w:t xml:space="preserve">
                抵达烟台，中餐后乘车前往威海码头。下午前往石岛港国际港码头集合，统一办理登船手续，乘豪华游轮赴韩国仁川。开始愉快的韩国之旅！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D6
                <w:br/>
              </w:t>
            </w:r>
          </w:p>
          <w:p>
            <w:pPr>
              <w:pStyle w:val="indent"/>
            </w:pPr>
            <w:r>
              <w:rPr>
                <w:rFonts w:ascii="微软雅黑" w:hAnsi="微软雅黑" w:eastAsia="微软雅黑" w:cs="微软雅黑"/>
                <w:color w:val="000000"/>
                <w:sz w:val="20"/>
                <w:szCs w:val="20"/>
              </w:rPr>
              <w:t xml:space="preserve">
                游轮用早餐，抵达韩国后办理入关手续。乘车赴首尔（车程约1小时）参观韩国王宫【景福宫】（约60分钟）景福宫是太祖李成桂于1395年建造的新朝鲜王朝的正宫，王宫得名于《诗经》中“君子万年，介尔景福”中“景福”二字。景福宫(第117号历史遗址)在韩国五大宫阙中无论就规模还是建筑风格都堪称五宫之首。景福宫内有勤政殿、思政殿、康宁殿、交泰殿、慈庆殿、庆会楼、香远亭等殿阁。后外观原韩国总统府【青瓦台】（约20分钟）它做为景福宫后园，修建了隆武堂、庆农斋和练武场等一些建筑物，并开了一块国王的亲耕地。青瓦台主楼为韩国总统官邸。有总统办公室、接见厅、会议室、居室，配楼有秘书室、警护室和迎宾楼等。后参观【首尔战争博物馆】（约30分钟）是位于韩国首尔的国家级博物馆，为世上最大规模的战争主题纪念馆。该馆于1994年6月10日开放，以收集、保存和展出历代朝鲜战争的史料为宗旨。战争纪念馆位于首尔的中心城区，其所在地曾是韩国陆军总部。车游【国会议事堂+KBS电视台+汝矣岛金融街】，晚餐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首尔</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D7
                <w:br/>
              </w:t>
            </w:r>
          </w:p>
          <w:p>
            <w:pPr>
              <w:pStyle w:val="indent"/>
            </w:pPr>
            <w:r>
              <w:rPr>
                <w:rFonts w:ascii="微软雅黑" w:hAnsi="微软雅黑" w:eastAsia="微软雅黑" w:cs="微软雅黑"/>
                <w:color w:val="000000"/>
                <w:sz w:val="20"/>
                <w:szCs w:val="20"/>
              </w:rPr>
              <w:t xml:space="preserve">
                早餐后，前往参观【南山韩屋村】（约30分钟）：曾是朝鲜时代风景最优美的地方，也作为韩剧《大长今》的主要拍摄场地，树木、小溪、亭子营造了传统庭院，从四大贵族到一般平民家庭生活式样以及使用的家具全部近在眼前。赠送【紫菜博物馆】（约30分钟）了解观看韩国紫菜的制作过程，品尝韩国正宗口味海苔制品在此可以免费穿韩服自由拍照留念。，参观首尔市内大型国际免税商场【韩国国际免税商场】（各约90分钟），各种世界知名品牌汇聚一起，全部免税、价格最低，应有尽有。参观【N南山首尔塔】（约60分钟）N首尔塔位于韩国首尔特别市龙山区南山，前称首尔塔或汉城塔，高236.7米，建于1975年，是韩国著名的观光点。N首尔塔的N既是南山（Namsan）的第一个字母，又有全新（New）的含义。安装了适用于不同季节和不同活动要求的照明设备，粉饰了塔身。每晚7点至12点，还有6支探照灯在天空中拼出鲜花盛开的图案——“首尔之花”。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首尔</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D8
                <w:br/>
              </w:t>
            </w:r>
          </w:p>
          <w:p>
            <w:pPr>
              <w:pStyle w:val="indent"/>
            </w:pPr>
            <w:r>
              <w:rPr>
                <w:rFonts w:ascii="微软雅黑" w:hAnsi="微软雅黑" w:eastAsia="微软雅黑" w:cs="微软雅黑"/>
                <w:color w:val="000000"/>
                <w:sz w:val="20"/>
                <w:szCs w:val="20"/>
              </w:rPr>
              <w:t xml:space="preserve">
                早餐后，可乘车自费参加前往【三八线】（约60分钟），南北韩三八线是位于朝鲜半岛上北纬38度附近的一条军事分界线。第二次世界大战末期，盟国协议以朝鲜国土上北纬38°线作为苏、美两国对日军事行动和受降范围的暂时分界线，北部为苏军受降区，南部为美军受降区。日本投降后就成为大韩民国和朝鲜民主主义人民共和国的临时分界线，通称“三八线”。参观【土特产店】（约60分钟）可以在这里选购各种韩国特产，赠送亲朋好友。后集合乘船返回中国。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D9
                <w:br/>
              </w:t>
            </w:r>
          </w:p>
          <w:p>
            <w:pPr>
              <w:pStyle w:val="indent"/>
            </w:pPr>
            <w:r>
              <w:rPr>
                <w:rFonts w:ascii="微软雅黑" w:hAnsi="微软雅黑" w:eastAsia="微软雅黑" w:cs="微软雅黑"/>
                <w:color w:val="000000"/>
                <w:sz w:val="20"/>
                <w:szCs w:val="20"/>
              </w:rPr>
              <w:t xml:space="preserve">
                早餐后，乘车赴烟台，沿【滨海大道】车览千里姻缘一线牵之称的【月亮湾】赏月下老人月亮湾等景点，游览素有小香港之称，坐落于风景秀丽的AAAA级景区【渔人码头景区】（游览约30分钟），后游览【东炮台海滨风景区】位于烟台市风光最为秀丽的海滨北路，被世界旅游组织誉为“可与地中海沿岸相媲美的海域”。晚餐后乘专列赴新乡。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D10
                <w:br/>
              </w:t>
            </w:r>
          </w:p>
          <w:p>
            <w:pPr>
              <w:pStyle w:val="indent"/>
            </w:pPr>
            <w:r>
              <w:rPr>
                <w:rFonts w:ascii="微软雅黑" w:hAnsi="微软雅黑" w:eastAsia="微软雅黑" w:cs="微软雅黑"/>
                <w:color w:val="000000"/>
                <w:sz w:val="20"/>
                <w:szCs w:val="20"/>
              </w:rPr>
              <w:t xml:space="preserve">
                抵达后，乘车赴中华武术圣地嵩山【少林寺】，看一看龙腾虎跃的少林拳体验一下那远离红尘憬悟的佛理戒心后，参观现存240于座塔墓，以碑刻闻名于世的塔林古塔林立建筑风格各异，是高僧圆寂之后的葬身之地，最古老的一座是唐代建筑，艺术价值极高，后乘车返开封，晚餐后入住酒店休息。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新乡 / 开封</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D11
                <w:br/>
              </w:t>
            </w:r>
          </w:p>
          <w:p>
            <w:pPr>
              <w:pStyle w:val="indent"/>
            </w:pPr>
            <w:r>
              <w:rPr>
                <w:rFonts w:ascii="微软雅黑" w:hAnsi="微软雅黑" w:eastAsia="微软雅黑" w:cs="微软雅黑"/>
                <w:color w:val="000000"/>
                <w:sz w:val="20"/>
                <w:szCs w:val="20"/>
              </w:rPr>
              <w:t xml:space="preserve">
                早餐后，游览以北宋著名画家张择端先生所画的《清明上河图》为蓝本的民俗风情园【清明上河园】，以宋朝市井文化、民俗风情、皇家园林和古代娱乐为题材，以游客参与体验为特点的文化主题公园。再现了古都汴京千年繁华的胜景。在这里可以体验北宋民俗风情、观看民间绝活表演。让您感受到“一朝步入画卷，一日梦回千年”的感觉。整个营业区内以木质仿古建筑为主，回廊流水，亭台楼榭及戏台上传出的传统戏曲演唱声，仿佛瞬间把人带回了质朴又轻缓的北宋时代。后乘专列返回，结束愉快旅程。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D12
                <w:br/>
              </w:t>
            </w:r>
          </w:p>
          <w:p>
            <w:pPr>
              <w:pStyle w:val="indent"/>
            </w:pPr>
            <w:r>
              <w:rPr>
                <w:rFonts w:ascii="微软雅黑" w:hAnsi="微软雅黑" w:eastAsia="微软雅黑" w:cs="微软雅黑"/>
                <w:color w:val="000000"/>
                <w:sz w:val="20"/>
                <w:szCs w:val="20"/>
              </w:rPr>
              <w:t xml:space="preserve">
                回到温馨的家。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全程空调专列卧铺，当地空调旅游车。
                <w:br/>
                住宿标准	经济型酒店2-3人标准间。（空调、热水、独立卫生间）
                <w:br/>
                用餐标准	正餐十人围桌，八菜一汤，不含酒水费，早餐:酒店围桌或打包早，团餐不吃不退。
                <w:br/>
                导游服务	全程导游陪同、韩国当地双语导游管家式服务。
                <w:br/>
                保险服务	旅行社责任险。
                <w:br/>
                门票标准	韩国段行程中所列景点第一门票（60周岁以上现补门票31元/人，60周岁以下补门票122元/人）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门
                <w:br/>
                票
                <w:br/>
                需
                <w:br/>
                自
                <w:br/>
                理	由于景区门票政策，各年龄段门票差异较大，门票均不包含，为了保证各位游客均能享受到相应的优惠政策， 现将景区门票列出，请各位根据有效身份证年龄（精确到年月日）出团后交给导游。 
                <w:br/>
                特别提醒：必须使用本人身份证原件方可享受门票优惠政策。
                <w:br/>
                以下门票仅为参考价格，实际产生以当天景区购票为准。若收取也是以景区实际产生为准。 
                <w:br/>
                景点名称	60岁以下	60-64岁	65-69岁	70岁以上
                <w:br/>
                山西	华严寺	65	0	0	0
                <w:br/>
                	云冈石窟+景区电瓶车	145	20	20	20
                <w:br/>
                	悬空寺首道门票+登临费	125	50	50	0
                <w:br/>
                山东	基辅航母 	220	220	220	220
                <w:br/>
                河南	少林寺	80	0	0	0
                <w:br/>
                	清明上河园	120	60	60	0
                <w:br/>
                合计	755	350	350	240
                <w:br/>
                <w:br/>
                门票特别说明： 
                <w:br/>
                （1）以上门票为参考价格，实际产生门票以抵达景区当日政策为准，谢谢配合。 
                <w:br/>
                （2）旅游专列是面向老年市场，适应老年人出行的专项旅游产品，国家针对不同阶段的老年人制订了优惠政策，优惠政策的年龄阶段严格按身份证实际出生日期为准，不跨年度计算，出行前未携带本人身份证原件及相关有效证件的游客均按全票处理，敬请谅解！ 
                <w:br/>
                （3）贵宾在报名时要携带本人身份证方可报名，根据实际年龄在当地现付门票，如客人在旅游过程 中需要增加行程以外的旅游景点，请跟全陪或当地地接导游协调，另行签订增加景点的补充协议。
                <w:br/>
                意外险	不含旅游者旅游意外险，强烈建议客人自行购买旅游意外险或请旅行社代买；
                <w:br/>
                旅游购物	购物安排见《补充协议》，购物随客意属于个人行为（部分景区或酒店内设有购物场所，属于其自行商业行为，与旅行社和导游无关）；
                <w:br/>
                推荐景点	导游会根据游览时间，推荐当地特色景点和演出，随个人自愿参加，推荐景点详见《补充协议》； 
                <w:br/>
                其他不含	1、游客必交费用：签证费+出入境检验检疫+码头税+小费等综合费用399元/人该费用出发前统一交由我社，以免造成交费不及时耽误办理码头税等相关出境手续。
                <w:br/>
                2、注：团体旅游签证出签后取消需扣除500元/人签证费！
                <w:br/>
                3、不含自由活动期间交通费、餐费、等私人费用； 
                <w:br/>
                4、不含不提供自然单间，产生单房差或加床费用自理。酒店非免费餐饮费、洗衣、理发、电话、饮料、烟酒、 付费电视、行李搬运等费用； 
                <w:br/>
                5、不含行程中未提到的其它费用：如特殊门票、游船（轮）、缆车、景区内电瓶车、动车票等费用； 
                <w:br/>
                6、不含酒店内儿童早餐费用及儿童报价以外产生的其他费用需游客自理； 
                <w:br/>
                7、不含购物场所内消费； 
                <w:br/>
                8、不含旅游意外保险，因旅游者违约、自身过错、自身疾病，导致的人身财产损失而额外支付的费用； 
                <w:br/>
                9、不含因交通延误、取消等意外事件或不可抗力原因导致的额外费用。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高丽人参专卖</w:t>
            </w:r>
          </w:p>
        </w:tc>
        <w:tc>
          <w:tcPr/>
          <w:p>
            <w:pPr>
              <w:pStyle w:val="indent"/>
            </w:pPr>
            <w:r>
              <w:rPr>
                <w:rFonts w:ascii="微软雅黑" w:hAnsi="微软雅黑" w:eastAsia="微软雅黑" w:cs="微软雅黑"/>
                <w:color w:val="000000"/>
                <w:sz w:val="20"/>
                <w:szCs w:val="20"/>
              </w:rPr>
              <w:t xml:space="preserve">韩国高丽人参系列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化妆品免税店</w:t>
            </w:r>
          </w:p>
        </w:tc>
        <w:tc>
          <w:tcPr/>
          <w:p>
            <w:pPr>
              <w:pStyle w:val="indent"/>
            </w:pPr>
            <w:r>
              <w:rPr>
                <w:rFonts w:ascii="微软雅黑" w:hAnsi="微软雅黑" w:eastAsia="微软雅黑" w:cs="微软雅黑"/>
                <w:color w:val="000000"/>
                <w:sz w:val="20"/>
                <w:szCs w:val="20"/>
              </w:rPr>
              <w:t xml:space="preserve">韩国各品牌化妆品</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韩国赤松专卖</w:t>
            </w:r>
          </w:p>
        </w:tc>
        <w:tc>
          <w:tcPr/>
          <w:p>
            <w:pPr>
              <w:pStyle w:val="indent"/>
            </w:pPr>
            <w:r>
              <w:rPr>
                <w:rFonts w:ascii="微软雅黑" w:hAnsi="微软雅黑" w:eastAsia="微软雅黑" w:cs="微软雅黑"/>
                <w:color w:val="000000"/>
                <w:sz w:val="20"/>
                <w:szCs w:val="20"/>
              </w:rPr>
              <w:t xml:space="preserve">韩国保健品系列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新罗等3家</w:t>
            </w:r>
          </w:p>
        </w:tc>
        <w:tc>
          <w:tcPr/>
          <w:p>
            <w:pPr>
              <w:pStyle w:val="indent"/>
            </w:pPr>
            <w:r>
              <w:rPr>
                <w:rFonts w:ascii="微软雅黑" w:hAnsi="微软雅黑" w:eastAsia="微软雅黑" w:cs="微软雅黑"/>
                <w:color w:val="000000"/>
                <w:sz w:val="20"/>
                <w:szCs w:val="20"/>
              </w:rPr>
              <w:t xml:space="preserve">国际免税商品</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东大门或明洞+韩式烤肉</w:t>
            </w:r>
          </w:p>
        </w:tc>
        <w:tc>
          <w:tcPr/>
          <w:p>
            <w:pPr>
              <w:pStyle w:val="indent"/>
            </w:pPr>
            <w:r>
              <w:rPr>
                <w:rFonts w:ascii="微软雅黑" w:hAnsi="微软雅黑" w:eastAsia="微软雅黑" w:cs="微软雅黑"/>
                <w:color w:val="000000"/>
                <w:sz w:val="20"/>
                <w:szCs w:val="20"/>
              </w:rPr>
              <w:t xml:space="preserve">餐费+车费+导游司机服务费</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¥ 350.00</w:t>
            </w:r>
          </w:p>
        </w:tc>
      </w:tr>
      <w:tr>
        <w:trPr/>
        <w:tc>
          <w:tcPr/>
          <w:p>
            <w:pPr>
              <w:pStyle w:val="indent"/>
            </w:pPr>
            <w:r>
              <w:rPr>
                <w:rFonts w:ascii="微软雅黑" w:hAnsi="微软雅黑" w:eastAsia="微软雅黑" w:cs="微软雅黑"/>
                <w:color w:val="000000"/>
                <w:sz w:val="20"/>
                <w:szCs w:val="20"/>
              </w:rPr>
              <w:t xml:space="preserve">三八线</w:t>
            </w:r>
          </w:p>
        </w:tc>
        <w:tc>
          <w:tcPr/>
          <w:p>
            <w:pPr>
              <w:pStyle w:val="indent"/>
            </w:pPr>
            <w:r>
              <w:rPr>
                <w:rFonts w:ascii="微软雅黑" w:hAnsi="微软雅黑" w:eastAsia="微软雅黑" w:cs="微软雅黑"/>
                <w:color w:val="000000"/>
                <w:sz w:val="20"/>
                <w:szCs w:val="20"/>
              </w:rPr>
              <w:t xml:space="preserve">景点门票+车费+导游司机服务费</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w:br/>
                报名条件：有严重高血压、心脏病、哮喘病等易突发疾病及传染病、精神疾病患者谢绝参加，如有隐瞒病情者后果自负，75 岁以上老年人须 60 周岁以下儿女或亲属陪同！ 
                <w:br/>
                1、请参加本次活动的老年朋友携带好身份证、老年证、离休证及老年有关其它证件，否则不能享受门票优惠政策，证件优惠不能重复使用。 
                <w:br/>
                2、以上行程为参考行程，作为合同附件，届时在保证不减少景点、不降低服务标准的情况下，旅行社可根据实际情况和专列时刻点对行程顺序做出相应调整； 专列具体开行、抵离时间、车次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款退款。 
                <w:br/>
                3、专列的车容车貌、设施、卫生、沿途站点加水、开水供应和餐车服务均由铁路部门负责，不属于旅行社范畴，若有意见和建议可向列车员反应或拨打12306自行向铁路主管部门反映。 
                <w:br/>
                4、如遇人力不可抗拒因素造成的行程延误或变更，旅行社不承担由此造成的损失和责任，所产生的费用由客人自理；游客因个人原因临时放弃游览、用餐、住宿等，造成实际损失的我社一概不退费用； 
                <w:br/>
                5、严格执行《旅游法》规定。餐厅、长途中途休息站、码头、车站、商业街等地的商店，景区或者酒店等提供的商店不属于旅游法所指的购物商店，购买商品自行负责；请游客切勿误解，此类投诉我社无法受理，敬请谅解。 
                <w:br/>
                7、由于旅游产品服务是生产与消费同时进行的无形产品，自身涉及多环节、综合复杂多样性的特点；请游客在当地服务有何不满意之处，敬请及时告知全陪导游或拨打我社投诉电话：0931-8515861，以便在现场核实，及时处理。 
                <w:br/>
                8、为保证我们的服务质量，请游客在游览结束之前，本着公平、公正、实事求是的原则认真填写《游客服务质量反馈书》，恕不受理因游客虚填或不填而产生的服务质量后续争议及与意见单不符合的投诉。 
                <w:br/>
                9、其他有关事项见补充协议。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1、此次活动仅有随专列保健医生服务，不随团队服务，药物需自理，您也可以视情况自带，尤其是特殊药品需自带，由于是长途旅行，建议自带毛巾、牙刷、拖鞋、肥皂、卫生纸、细绳等生活必须品以备用。 
                <w:br/>
                2、请您妥善保管好自己的钱财和贵重物品，在宾馆须寄存的请告知导游，由导游帮忙办理寄存手续，外出游览贵重物品请随身携带。 
                <w:br/>
                3、由于地区差异，各地品味及风俗习惯不一，我们会尽量安排可口的饭菜，可能不如您家里或您居住的城市口味，还请您谅解。 
                <w:br/>
                4、景区旅游期间或自由活动时，请小心谨慎，建议结伴而行，请不要和当地居民发生冲突，夜晚尽量不要外出，以免发生不必要的麻烦，切忌不可购买路边小贩的不洁食物，以免影响您的健康。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注意事项
                <w:br/>
                1、铺位分配原则：1人为1中铺，2人为1上1下或者2中铺，3人为上中下铺，以此类推。
                <w:br/>
                2、专列具体开行时间以铁路局调令为准，铁路局调令约定为旅行社的不可抗力。
                <w:br/>
                3、由于旅游专列属于包车，火车票不能退票、改签，所以在出发前一周内退团或行程中离团，均不退火车票费用。
                <w:br/>
                4、以上报价均不含各景点门票，游客一律凭有效证件于当地现购门票，请游客务必携带本人有效证件，如身份证、老年证（60岁以上必须携带本人身份证和老年证）、军官证、学生证等，如未携带本人有效证件一律按全价票购买。赠送项目不参加不退费用。
                <w:br/>
                5、以上行程游览顺序可以根据情况调整，但不减少景点。
                <w:br/>
                6、购物点及自费活动项目，请根据需要自愿购买或参加。
                <w:br/>
                7、保健医生只负责全程火车上的保健咨询及轻微创伤的处理，游客抵达旅游目的地后如出现身体不适以当地120急救为准。如游客身体出现不适应及时通知本团导游。
                <w:br/>
                8、由于旅游产品服务是生产与消费同时进行的无形产品，自身涉及多环节、综合复杂多样性的特点；请游客在当地服务有何不满意之处，敬请及时告知我社，以便在现场核实，及时处理。
                <w:br/>
                9、投诉受理期限为行程结束两周之内，如超过此期限我社概不受理。
                <w:br/>
                10、为保证我们的服务质量，请游客在游览结束之前，本着公平、公正、实事求是的原则认真填写《游客服务质量反馈书》，恕不受理因游客虚填或不填而产生的服务质量后续争议，以及与意见单不符合的投诉。
                <w:br/>
                11、旅游者在旅途中因病无法继续旅行时,旅行社应扣除旅游者已花费的费用和因此而造成的损失后费用,将剩余团款退还,医疗费用由旅游者自理。
                <w:br/>
                12、旅游者因违约、自身过错、自由活动期间内的不当行为或自身疾病引起的人身、财产损失由其自行承担,由此给旅行社造成的损失,旅游者应当承担赔偿责任。
                <w:br/>
                13、旅途中因不听从组团社及其领队的劝谕而影响团队行程,造成损失的,自行承担.不允许客人擅自离团脱团不归,如擅自离团要承担相关法律责任。
                <w:br/>
                14、具体行程、景点、酒店我社可依据实际情况作适当调整，但内容及标准不变，行程景点游览顺序以当地导游按照实际情况安排为准。
                <w:br/>
                15、我社工作人员将于出发前一天通知游客具体集合时间地点。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保险服务	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附加说明
                <w:br/>
                此款内容均作为游客与旅行社旅游合同附件的重要内容，游客签订协议即为同意以下条款
                <w:br/>
                1、行程说明： 
                <w:br/>
                （1）以上行程在景点不变服务标准不变的情况下，我社可根据实际情况选择烟台或威海乘船前往韩国，我社可保留适当调整游览顺序的权力； 
                <w:br/>
                （2）本社有权更改往返进出地点，调整游览行程先后顺序，但游览内容不会减少，标准不会降低，准确行程以出团通知为准。 
                <w:br/>
                （3）若专列不成形，可改正班车或者其他班期出行，不属于旅行社违约。
                <w:br/>
                2、健康说明：本次专列长途旅行，时间长、温差大，报名前请仔细阅读相关注意事项。游客在充分了解旅途的辛苦 和行程中医疗条件有限的前提下，确定自己的身体健康状况适合参加本次旅游活动后方可报名参团。因个人既有病 史和身体残障在旅游行程中引起的疾病进一步发作和伤亡，旅行社不承担任何责任，现有的保险公司责任险和意外 险条款中，此种情况也列入保险公司的免赔范围。旅行社为非健康医疗专业咨询机构，无法判定游客的身体健康状 况是否适合参加本次旅游活动，游客在旅行社签订旅游合同，即视为游客已经了解本次旅行的辛苦程度和行程中医 疗条件有限的前提，并征得专业医生的同意； 
                <w:br/>
                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 
                <w:br/>
                ②本次专列配备一名保健顾问，仅在专列火车上接受游客的病情问诊，不负责治愈，无法单独提供专列火车下的随团医疗和急救服务，无法为每位游客提供一对一服务；游客出现急症请主动通知工作人员，旅行社将协助游客就进送往当地医疗机构检查治疗； 
                <w:br/>
                ③有听力、视力障碍的游客须有健康旅伴陪同方可参团； 
                <w:br/>
                ④个人有精神疾病和无行为控制能力的不能报名参团。
                <w:br/>
                3、保险说明：旅行社已经购买旅行社责任险，建议游客购买旅游人身伤害意外险，为自己提供全方位的保障。旅行社责 任险是旅行社投保，保险公司承保旅行社在组织旅游活动过程中因疏忽、过失造成事故所应承担的法律赔偿责任的险种。 
                <w:br/>
                旅游人身意外伤害险（请关注各保险公司对于投保游客年龄的限制，对于 70 岁以上游客，有的保险公司不接受投保，有 的保险公司是赔付减半，80岁以上游客保险公司一般是不接受投保），游客自行缴费即为该保险的投保人和受益人，由 保险公司对游客受到的意外伤害进行承包，意外伤害的定义是【指遭受外来的、突发的、非本意的、非疾病的客观事件 直接致使身体受到的伤害】。游客认真阅读旅游人身意外伤害险的具体条款并无异议后，自己在保险公司购买或委托旅 行社代为购买。游客在旅游活动中，发生意外伤害时，旅行社协助游客联络医疗机构进行救治并向保险公司报案，游客 或其家属自行缴付医疗费用，因游客或家属拒付医疗费用造成的各种伤害和风险旅行社不承担责任；治疗结束后，旅行 社出具证明协助游客办理保险赔付手续。 
                <w:br/>
                4、退团说明：游客在团队出发前 20 天向旅行社提出退团，旅行社将全款退与游客。游客在团队出发前 10 天内提出退团，优先换人不损失，若退团则旅行社扣除必要的专列票款，硬卧1500元/人，软卧2800元/人；
                <w:br/>
                旅游专列属于包车，专列的铺位为全程买断，故火车票无法退票、改签，所以在出发前一周内退团或行程中离团，均不退火车票费用。
                <w:br/>
                5、不可抗力免责说明：由于不可抗力等不可归责于旅行社的客观原因或旅游者个人原因，造成旅游者经济损失的，旅行 社不承担赔偿责任。如恶劣天气、自然灾害、火车延误、汽车塞车等不可抗力原因如造成团队行程更改，延误、滞留或提前结束时，旅行社不承担责任。因此发生的费用增减，按未发生费用退还游客，超支费用由游客承担的办法处理。 
                <w:br/>
                6、专列申报开行说明：旅行社已经按照正常的专列申报程序向铁路部门申报本次旅游专列，如遇铁路部门政策性因 素、车辆调配因素、国家突发事件征用铁路资源等情况，专列超员或者人数不够的情况下，专列不予开行，我社有权在不降低服务标准的情况下改走正班车，增加费用由我社自行承担。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2024-05-17T09:50:16+08:00</dcterms:created>
  <dcterms:modified xsi:type="dcterms:W3CDTF">2024-05-17T09:50:16+08:00</dcterms:modified>
</cp:coreProperties>
</file>

<file path=docProps/custom.xml><?xml version="1.0" encoding="utf-8"?>
<Properties xmlns="http://schemas.openxmlformats.org/officeDocument/2006/custom-properties" xmlns:vt="http://schemas.openxmlformats.org/officeDocument/2006/docPropsVTypes"/>
</file>